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odttf" ContentType="application/vnd.openxmlformats-officedocument.obfuscatedFont"/>
  <Default Extension="gif" ContentType="image/gif"/>
  <Default Extension="png" ContentType="image/png"/>
  <Default Extension="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PlainTable4"/>
        <w:tblW w:w="10080" w:type="dxa"/>
        <w:tblInd w:w="-630" w:type="dxa"/>
        <w:tblLayout w:type="fixed"/>
        <w:tblLook w:val="01E0" w:firstRow="1" w:lastRow="1" w:firstColumn="1" w:lastColumn="1" w:noHBand="0" w:noVBand="0"/>
      </w:tblPr>
      <w:tblGrid>
        <w:gridCol w:w="6096"/>
        <w:gridCol w:w="3984"/>
      </w:tblGrid>
      <w:tr w:rsidR="004A1494" w:rsidTr="00E14FC9">
        <w:trPr>
          <w:cnfStyle w:val="100000000000" w:firstRow="1" w:lastRow="0" w:firstColumn="0" w:lastColumn="0" w:oddVBand="0" w:evenVBand="0" w:oddHBand="0" w:evenHBand="0" w:firstRowFirstColumn="0" w:firstRowLastColumn="0" w:lastRowFirstColumn="0" w:lastRowLastColumn="0"/>
          <w:trHeight w:val="7200"/>
        </w:trPr>
        <w:tc>
          <w:tcPr>
            <w:cnfStyle w:val="001000000000" w:firstRow="0" w:lastRow="0" w:firstColumn="1" w:lastColumn="0" w:oddVBand="0" w:evenVBand="0" w:oddHBand="0" w:evenHBand="0" w:firstRowFirstColumn="0" w:firstRowLastColumn="0" w:lastRowFirstColumn="0" w:lastRowLastColumn="0"/>
            <w:tcW w:w="6096" w:type="dxa"/>
          </w:tcPr>
          <w:tbl>
            <w:tblPr>
              <w:tblStyle w:val="TableGrid"/>
              <w:tblpPr w:leftFromText="180" w:rightFromText="180" w:horzAnchor="page" w:tblpX="86" w:tblpY="22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_hllogo"/>
            </w:tblPr>
            <w:tblGrid>
              <w:gridCol w:w="1990"/>
            </w:tblGrid>
            <w:tr w:rsidR="004A1494" w:rsidTr="00DB1C60">
              <w:trPr>
                <w:trHeight w:val="1793"/>
              </w:trPr>
              <w:tc>
                <w:tcPr>
                  <w:tcW w:w="1990" w:type="dxa"/>
                </w:tcPr>
                <w:p w:rsidR="004A1494" w:rsidRDefault="004A1494" w:rsidP="00D01155">
                  <w:r>
                    <w:rPr>
                      <w:noProof/>
                    </w:rPr>
                    <w:drawing>
                      <wp:inline distT="0" distB="0" distL="0" distR="0" wp14:anchorId="02936506" wp14:editId="6B973CDE">
                        <wp:extent cx="110490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5228" cy="1105228"/>
                                </a:xfrm>
                                <a:prstGeom prst="rect">
                                  <a:avLst/>
                                </a:prstGeom>
                                <a:noFill/>
                                <a:ln>
                                  <a:noFill/>
                                </a:ln>
                              </pic:spPr>
                            </pic:pic>
                          </a:graphicData>
                        </a:graphic>
                      </wp:inline>
                    </w:drawing>
                  </w:r>
                </w:p>
              </w:tc>
            </w:tr>
          </w:tbl>
          <w:p w:rsidR="004A1494" w:rsidRDefault="004A1494" w:rsidP="00D01155">
            <w:pPr>
              <w:ind w:left="-383" w:firstLine="383"/>
            </w:pPr>
            <w:r>
              <w:t xml:space="preserve"> </w:t>
            </w: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616C0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_BioName"/>
            </w:tblPr>
            <w:tblGrid>
              <w:gridCol w:w="5841"/>
            </w:tblGrid>
            <w:tr w:rsidR="004A1494" w:rsidTr="00FF36A3">
              <w:trPr>
                <w:trHeight w:val="565"/>
              </w:trPr>
              <w:tc>
                <w:tcPr>
                  <w:tcW w:w="5841" w:type="dxa"/>
                </w:tcPr>
                <w:p w:rsidR="004A1494" w:rsidRPr="00104DF8" w:rsidRDefault="004A1494" w:rsidP="00D01155">
                  <w:pPr>
                    <w:rPr>
                      <w:color w:val="2C5E4F"/>
                      <w:sz w:val="48"/>
                      <w:szCs w:val="48"/>
                    </w:rPr>
                  </w:pPr>
                  <w:r>
                    <w:rPr>
                      <w:lang w:val="en-US"/>
                      <w:rFonts w:ascii="Calibri" w:hAnsi="Calibri" w:cs="Calibri"/>
                      <w:u w:val="none"/>
                      <w:sz w:val="48"/>
                      <w:szCs w:val="48"/>
                      <w:color w:val="2C5E4F"/>
                    </w:rPr>
                    <w:t>Pietro Tirantello</w:t>
                  </w:r>
                </w:p>
              </w:tc>
            </w:tr>
          </w:tbl>
          <w:p w:rsidR="004A1494" w:rsidRPr="007F3AE2" w:rsidRDefault="004A1494" w:rsidP="00616C0C">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_Position"/>
            </w:tblPr>
            <w:tblGrid>
              <w:gridCol w:w="5841"/>
            </w:tblGrid>
            <w:tr w:rsidR="004A1494" w:rsidTr="00FF36A3">
              <w:trPr>
                <w:trHeight w:val="322"/>
              </w:trPr>
              <w:tc>
                <w:tcPr>
                  <w:tcW w:w="5841" w:type="dxa"/>
                </w:tcPr>
                <w:p w:rsidR="004A1494" w:rsidRPr="00C3219D" w:rsidRDefault="004A1494" w:rsidP="00D01155">
                  <w:pPr>
                    <w:rPr>
                      <w:sz w:val="28"/>
                      <w:szCs w:val="28"/>
                    </w:rPr>
                  </w:pPr>
                  <w:r>
                    <w:rPr>
                      <w:lang w:val="en-US"/>
                      <w:rFonts w:ascii="Georgia" w:hAnsi="Georgia" w:cs="Georgia"/>
                      <w:u w:val="none"/>
                      <w:sz w:val="32"/>
                      <w:szCs w:val="32"/>
                      <w:color w:val="000000"/>
                    </w:rPr>
                    <w:t>Senior Associate</w:t>
                  </w:r>
                </w:p>
              </w:tc>
            </w:tr>
          </w:tbl>
          <w:p w:rsidR="004A1494" w:rsidRPr="007F3AE2" w:rsidRDefault="004A1494" w:rsidP="00D54D47">
            <w:pPr>
              <w:rPr>
                <w:sz w:val="2"/>
                <w:szCs w:val="2"/>
              </w:rPr>
            </w:pPr>
          </w:p>
          <w:tbl>
            <w:tblPr>
              <w:tblStyle w:val="TableGrid"/>
              <w:tblW w:w="58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_OfficeLocation"/>
            </w:tblPr>
            <w:tblGrid>
              <w:gridCol w:w="5841"/>
            </w:tblGrid>
            <w:tr w:rsidR="004A1494" w:rsidTr="00DF0850">
              <w:trPr>
                <w:trHeight w:val="366"/>
              </w:trPr>
              <w:tc>
                <w:tcPr>
                  <w:tcW w:w="5841" w:type="dxa"/>
                </w:tcPr>
                <w:p w:rsidR="004A1494" w:rsidRPr="0094151E" w:rsidRDefault="00564264" w:rsidP="00D01155">
                  <w:pPr>
                    <w:rPr>
                      <w:rFonts w:cstheme="minorHAnsi"/>
                    </w:rPr>
                  </w:pPr>
                  <w:r>
                    <w:rPr>
                      <w:lang w:val="en-US"/>
                      <w:rFonts w:ascii="Georgia" w:hAnsi="Georgia" w:cs="Georgia"/>
                      <w:u w:val="none"/>
                      <w:sz w:val="28"/>
                      <w:szCs w:val="28"/>
                      <w:color w:val="000000"/>
                    </w:rPr>
                    <w:t>Milan
</w:t>
                  </w:r>
                  <w:r>
                    <w:rPr>
                      <w:lang w:val="en-US"/>
                      <w:rFonts w:ascii="Georgia" w:hAnsi="Georgia" w:cs="Georgia"/>
                      <w:u w:val="none"/>
                      <w:sz w:val="28"/>
                      <w:szCs w:val="28"/>
                      <w:color w:val="000000"/>
                    </w:rPr>
                    <w:br/>
                  </w:r>
                </w:p>
              </w:tc>
            </w:tr>
          </w:tbl>
          <w:p w:rsidR="009D34CC" w:rsidRPr="009E0501" w:rsidRDefault="009D34CC" w:rsidP="009E0501">
            <w:pPr>
              <w:rPr>
                <w:sz w:val="2"/>
                <w:szCs w:val="2"/>
              </w:rPr>
            </w:pPr>
          </w:p>
          <w:p w:rsidR="009D34CC" w:rsidRPr="009E0501" w:rsidRDefault="009D34CC" w:rsidP="00D01155">
            <w:pPr>
              <w:ind w:left="-383" w:firstLine="383"/>
              <w:rPr>
                <w:sz w:val="2"/>
                <w:szCs w:val="2"/>
              </w:rPr>
            </w:pPr>
          </w:p>
          <w:p w:rsidR="009D34CC" w:rsidRPr="009E0501" w:rsidRDefault="009D34CC" w:rsidP="009E0501">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5_Biography"/>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Biography</w:t>
                  </w:r>
                </w:p>
              </w:tc>
            </w:tr>
          </w:tbl>
          <w:p w:rsidR="004A1494" w:rsidRPr="00086676" w:rsidRDefault="004A1494"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6_BiographyContent"/>
            </w:tblPr>
            <w:tblGrid>
              <w:gridCol w:w="5841"/>
            </w:tblGrid>
            <w:tr w:rsidR="004A1494" w:rsidTr="00FF36A3">
              <w:tc>
                <w:tcPr>
                  <w:tcW w:w="5841" w:type="dxa"/>
                </w:tcPr>
                <w:p>
                  <w:pPr>
                    <w:spacing w:line="276"/>
                  </w:pPr>
                  <w:r>
                    <w:rPr>
                      <w:rFonts w:ascii="Georgia" w:hAnsi="Georgia" w:cs="Georgia"/>
                      <w:sz w:val="24"/>
                      <w:szCs w:val="24"/>
                    </w:rPr>
                    <w:t>Pietro Tirantello is an Italian qualified lawyer with sound experience in advising clients on structured finance, debt capital markets and asset finance.</w:t>
                  </w:r>
                  <w:r>
                    <w:br/>
                  </w:r>
                </w:p>
                <w:p>
                  <w:pPr>
                    <w:spacing w:line="276"/>
                  </w:pPr>
                  <w:r>
                    <w:rPr>
                      <w:rFonts w:ascii="Georgia" w:hAnsi="Georgia" w:cs="Georgia"/>
                      <w:sz w:val="24"/>
                      <w:szCs w:val="24"/>
                    </w:rPr>
                    <w:t>Pietro focuses on advising primary Italian and international banks in securitization transactions of performing and distressed assets, as well as in structuring competitive processes for the sale of NPLs and more generally in asset finance. He assists leading industrial groups, large corporates and major investment funds in transactions to raise finance through capital markets and issuance of debt instruments, including minibonds, corporate, Eurobonds and EMTN programmes. Pietro worked at first international and Italian law firms focused on structured finance and debt capital markets.</w:t>
                  </w:r>
                  <w:r>
                    <w:br/>
                  </w:r>
                </w:p>
              </w:tc>
            </w:tr>
          </w:tbl>
          <w:p w:rsidR="009D34CC" w:rsidRPr="00086676" w:rsidRDefault="009D34CC" w:rsidP="00A408AD">
            <w:pPr>
              <w:rPr>
                <w:sz w:val="4"/>
                <w:szCs w:val="4"/>
              </w:rPr>
            </w:pPr>
            <w:r>
              <w:rPr>
                <w:sz w:val="4"/>
                <w:szCs w:val="4"/>
              </w:rPr>
              <w:t xml:space="preserve"> </w:t>
            </w:r>
          </w:p>
          <w:p w:rsidR="004A1494" w:rsidRPr="00086676" w:rsidRDefault="004A1494" w:rsidP="00D01155">
            <w:pPr>
              <w:ind w:left="-383" w:firstLine="383"/>
              <w:rPr>
                <w:sz w:val="4"/>
                <w:szCs w:val="4"/>
              </w:rPr>
            </w:pPr>
          </w:p>
          <w:p w:rsidR="004A1494" w:rsidRDefault="004A1494" w:rsidP="00D01155">
            <w:pPr>
              <w:ind w:left="-383" w:firstLine="383"/>
              <w:rPr>
                <w:sz w:val="4"/>
                <w:szCs w:val="4"/>
              </w:rPr>
            </w:pPr>
          </w:p>
          <w:p w:rsidR="004A1494" w:rsidRPr="00086676" w:rsidRDefault="004A1494" w:rsidP="00D01155">
            <w:pPr>
              <w:ind w:left="-383" w:firstLine="383"/>
              <w:rPr>
                <w:sz w:val="4"/>
                <w:szCs w:val="4"/>
              </w:rPr>
            </w:pPr>
          </w:p>
          <w:p w:rsidR="009D34CC" w:rsidRPr="00086676" w:rsidRDefault="009D34CC"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1_Latest thinking and event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Latest thinking and events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2_LatestthinkingandeventsList"/>
            </w:tblPr>
            <w:tblGrid>
              <w:gridCol w:w="5841"/>
            </w:tblGrid>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on new €500m securitisation of Santander Consumer Bank</w:t>
                  </w:r>
                  <w:r>
                    <w:rPr>
                      <w:rFonts w:ascii="Georgia" w:hAnsi="Georgia" w:cs="Georgia"/>
                      <w:sz w:val="20"/>
                      <w:szCs w:val="20"/>
                    </w:rPr>
                    <w:br/>
                  </w:r>
                  <w:r>
                    <w:rPr>
                      <w:rFonts w:ascii="Georgia" w:hAnsi="Georgia" w:cs="Georgia"/>
                      <w:sz w:val="20"/>
                      <w:szCs w:val="20"/>
                    </w:rPr>
                    <w:t>07 November 2025</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as external legal counsel to CDP and Finint Investement on the financing transaction involving the issuance of two bonds by Feudi di San Gregorio for an overall amount of 5 million</w:t>
                  </w:r>
                  <w:r>
                    <w:rPr>
                      <w:rFonts w:ascii="Georgia" w:hAnsi="Georgia" w:cs="Georgia"/>
                      <w:sz w:val="20"/>
                      <w:szCs w:val="20"/>
                    </w:rPr>
                    <w:br/>
                  </w:r>
                  <w:r>
                    <w:rPr>
                      <w:rFonts w:ascii="Georgia" w:hAnsi="Georgia" w:cs="Georgia"/>
                      <w:sz w:val="20"/>
                      <w:szCs w:val="20"/>
                    </w:rPr>
                    <w:t>04 November 2025</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Renco Group S.p.A. on the issuance of a €45 million sustainability-linked bond listed on Euronext Access Milan and partially guaranteed by SACE's Archimede Guarantee</w:t>
                  </w:r>
                  <w:r>
                    <w:rPr>
                      <w:rFonts w:ascii="Georgia" w:hAnsi="Georgia" w:cs="Georgia"/>
                      <w:sz w:val="20"/>
                      <w:szCs w:val="20"/>
                    </w:rPr>
                    <w:br/>
                  </w:r>
                  <w:r>
                    <w:rPr>
                      <w:rFonts w:ascii="Georgia" w:hAnsi="Georgia" w:cs="Georgia"/>
                      <w:sz w:val="20"/>
                      <w:szCs w:val="20"/>
                    </w:rPr>
                    <w:t>14 May 2025</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ICM Group on the issuance of two bonds for an overall amount of €25 million</w:t>
                  </w:r>
                  <w:r>
                    <w:rPr>
                      <w:rFonts w:ascii="Georgia" w:hAnsi="Georgia" w:cs="Georgia"/>
                      <w:sz w:val="20"/>
                      <w:szCs w:val="20"/>
                    </w:rPr>
                    <w:br/>
                  </w:r>
                  <w:r>
                    <w:rPr>
                      <w:rFonts w:ascii="Georgia" w:hAnsi="Georgia" w:cs="Georgia"/>
                      <w:sz w:val="20"/>
                      <w:szCs w:val="20"/>
                    </w:rPr>
                    <w:t>06 May 2025</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in the new EUR 1 billion cash capital relief securitisation of Santander Consumer Bank</w:t>
                  </w:r>
                  <w:r>
                    <w:rPr>
                      <w:rFonts w:ascii="Georgia" w:hAnsi="Georgia" w:cs="Georgia"/>
                      <w:sz w:val="20"/>
                      <w:szCs w:val="20"/>
                    </w:rPr>
                    <w:br/>
                  </w:r>
                  <w:r>
                    <w:rPr>
                      <w:rFonts w:ascii="Georgia" w:hAnsi="Georgia" w:cs="Georgia"/>
                      <w:sz w:val="20"/>
                      <w:szCs w:val="20"/>
                    </w:rPr>
                    <w:t>11 October 2024</w:t>
                  </w:r>
                </w:p>
              </w:tc>
            </w:tr>
          </w:tbl>
          <w:p w:rsidR="004A1494" w:rsidRPr="000F40F9" w:rsidRDefault="004A1494" w:rsidP="00D01155">
            <w:pPr>
              <w:ind w:left="-383" w:firstLine="383"/>
              <w:rPr>
                <w:sz w:val="8"/>
                <w:szCs w:val="8"/>
              </w:rPr>
            </w:pPr>
          </w:p>
        </w:tc>
        <w:tc>
          <w:tcPr>
            <w:cnfStyle w:val="000100000000" w:firstRow="0" w:lastRow="0" w:firstColumn="0" w:lastColumn="1" w:oddVBand="0" w:evenVBand="0" w:oddHBand="0" w:evenHBand="0" w:firstRowFirstColumn="0" w:firstRowLastColumn="0" w:lastRowFirstColumn="0" w:lastRowLastColumn="0"/>
            <w:tcW w:w="3984" w:type="dxa"/>
          </w:tcPr>
          <w:p w:rsidR="004A1494" w:rsidRDefault="004A1494" w:rsidP="004A1494">
            <w:pPr>
              <w:ind w:right="-1008"/>
            </w:pPr>
          </w:p>
          <w:tbl>
            <w:tblPr>
              <w:tblStyle w:val="TableGrid"/>
              <w:tblW w:w="3701"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3_BioImage"/>
            </w:tblPr>
            <w:tblGrid>
              <w:gridCol w:w="3701"/>
            </w:tblGrid>
            <w:tr w:rsidR="004A1494" w:rsidTr="0081713D">
              <w:trPr>
                <w:trHeight w:val="3506"/>
              </w:trPr>
              <w:tc>
                <w:tcPr>
                  <w:tcW w:w="3701" w:type="dxa"/>
                </w:tcPr>
                <w:p w:rsidR="004A1494" w:rsidRDefault="00B4431E">
                  <w:r xmlns:w="http://schemas.openxmlformats.org/wordprocessingml/2006/main">
                    <drawing xmlns="http://schemas.openxmlformats.org/wordprocessingml/2006/main">
                      <wp:inline xmlns:wp="http://schemas.openxmlformats.org/drawingml/2006/wordprocessingDrawing" distT="0" distB="0" distL="0" distR="0">
                        <wp:extent cx="2190980" cy="2190980"/>
                        <wp:effectExtent l="0" t="0" r="0" b="0"/>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256632cbdc84f14"/>
                                <a:stretch>
                                  <a:fillRect/>
                                </a:stretch>
                              </pic:blipFill>
                              <pic:spPr>
                                <a:xfrm>
                                  <a:off x="0" y="0"/>
                                  <a:ext cx="2190980" cy="2190980"/>
                                </a:xfrm>
                                <a:prstGeom prst="rect">
                                  <a:avLst/>
                                </a:prstGeom>
                              </pic:spPr>
                            </pic:pic>
                          </a:graphicData>
                        </a:graphic>
                      </wp:inline>
                    </drawing>
                  </w:r>
                </w:p>
              </w:tc>
            </w:tr>
          </w:tbl>
          <w:p w:rsidR="004A1494" w:rsidRPr="00611079" w:rsidRDefault="004A1494">
            <w:pPr>
              <w:rPr>
                <w:sz w:val="16"/>
                <w:szCs w:val="16"/>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4_Phone"/>
            </w:tblPr>
            <w:tblGrid>
              <w:gridCol w:w="3684"/>
            </w:tblGrid>
            <w:tr w:rsidR="004A1494" w:rsidTr="008F5988">
              <w:tc>
                <w:tcPr>
                  <w:tcW w:w="3684" w:type="dxa"/>
                </w:tcPr>
                <w:p w:rsidR="004A1494" w:rsidRPr="004F5D1F" w:rsidRDefault="004A1494">
                  <w:pPr>
                    <w:rPr>
                      <w:sz w:val="36"/>
                      <w:szCs w:val="36"/>
                    </w:rPr>
                  </w:pPr>
                  <w:r>
                    <w:rPr>
                      <w:lang w:val="en-US"/>
                      <w:rFonts w:ascii="Georgia" w:hAnsi="Georgia" w:cs="Georgia"/>
                      <w:u w:val="none"/>
                      <w:sz w:val="36"/>
                      <w:szCs w:val="36"/>
                      <w:color w:val="000000"/>
                    </w:rPr>
                    <w:t>Phone</w:t>
                  </w:r>
                </w:p>
              </w:tc>
            </w:tr>
          </w:tbl>
          <w:p w:rsidR="004A1494" w:rsidRPr="00F20A7A" w:rsidRDefault="00F20A7A">
            <w:pPr>
              <w:rPr>
                <w:sz w:val="4"/>
                <w:szCs w:val="4"/>
              </w:rPr>
            </w:pPr>
            <w:r>
              <w:t xml:space="preserve">          </w:t>
            </w: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5_PhoneList"/>
            </w:tblPr>
            <w:tblGrid>
              <w:gridCol w:w="3684"/>
            </w:tblGrid>
            <w:tr>
              <w:tc>
                <w:tcPr>
                  <w:tcW w:w="3686.4" w:type="dxa"/>
                </w:tcPr>
                <w:p>
                  <w:pPr>
                    <w:spacing w:after="40"/>
                  </w:pPr>
                  <w:r>
                    <w:rPr>
                      <w:lang w:val="en-US"/>
                      <w:rFonts w:ascii="Georgia" w:hAnsi="Georgia" w:cs="Georgia"/>
                      <w:u w:val="none"/>
                      <w:sz w:val="24"/>
                      <w:szCs w:val="24"/>
                      <w:color w:val="000000"/>
                    </w:rPr>
                    <w:t>+39 349 33 06063</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6_Fax"/>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Fax</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7_FaxList"/>
            </w:tblPr>
            <w:tblGrid>
              <w:gridCol w:w="3684"/>
            </w:tblGrid>
            <w:tr>
              <w:tc>
                <w:tcPr>
                  <w:tcW w:w="3686.4" w:type="dxa"/>
                </w:tcPr>
                <w:p>
                  <w:pPr>
                    <w:spacing w:after="40"/>
                  </w:pPr>
                  <w:r>
                    <w:rPr>
                      <w:lang w:val="en-US"/>
                      <w:rFonts w:ascii="Georgia" w:hAnsi="Georgia" w:cs="Georgia"/>
                      <w:u w:val="none"/>
                      <w:sz w:val="24"/>
                      <w:szCs w:val="24"/>
                      <w:color w:val="000000"/>
                    </w:rPr>
                    <w:t>+39 02 72025252</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8_Email"/>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Email</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9_email@email.com"/>
            </w:tblPr>
            <w:tblGrid>
              <w:gridCol w:w="3684"/>
            </w:tblGrid>
            <w:tr w:rsidR="004A1494" w:rsidTr="00222681">
              <w:tc>
                <w:tcPr>
                  <w:tcW w:w="3684" w:type="dxa"/>
                </w:tcPr>
                <w:p w:rsidR="004A1494" w:rsidRDefault="004A1494">
                  <w:hyperlink r:id="R2730e72c4e5f46ca" w:history="1">
                    <w:r>
                      <w:rPr>
                        <w:rStyle w:val="Hyperlink"/>
                        <w:rFonts w:ascii="Georgia" w:hAnsi="Georgia" w:cs="Georgia"/>
                        <w:sz w:val="22"/>
                        <w:szCs w:val="22"/>
                        <w:u w:val="none"/>
                      </w:rPr>
                      <w:t>pietro.tirantello@hoganlovells.com</w:t>
                    </w:r>
                  </w:hyperlink>
                </w:p>
              </w:tc>
            </w:tr>
          </w:tbl>
          <w:p w:rsidR="004A1494" w:rsidRPr="00222681" w:rsidRDefault="004A1494">
            <w:pPr>
              <w:rPr>
                <w:sz w:val="24"/>
                <w:szCs w:val="2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0_border1"/>
            </w:tblPr>
            <w:tblGrid>
              <w:gridCol w:w="3684"/>
            </w:tblGrid>
            <w:tr w:rsidR="00D66ED7" w:rsidRPr="003D3503" w:rsidTr="00FE240B">
              <w:trPr>
                <w:trHeight w:val="161"/>
              </w:trPr>
              <w:tc>
                <w:tcPr>
                  <w:tcW w:w="3684" w:type="dxa"/>
                </w:tcPr>
                <w:p w:rsidR="00D66ED7" w:rsidRPr="003D3503" w:rsidRDefault="008967D7" w:rsidP="00222681">
                  <w:pPr>
                    <w:ind w:left="30" w:hanging="30"/>
                    <w:rPr>
                      <w:sz w:val="16"/>
                      <w:szCs w:val="16"/>
                    </w:rPr>
                  </w:pPr>
                  <w:r w:rsidRPr="003D3503">
                    <w:rPr>
                      <w:noProof/>
                      <w:color w:val="E7E6E6" w:themeColor="background2"/>
                      <w:sz w:val="16"/>
                      <w:szCs w:val="16"/>
                    </w:rPr>
                    <mc:AlternateContent>
                      <mc:Choice Requires="wps">
                        <w:drawing>
                          <wp:anchor distT="0" distB="0" distL="114300" distR="114300" simplePos="0" relativeHeight="251677696" behindDoc="0" locked="0" layoutInCell="1" allowOverlap="1" wp14:anchorId="14B0BB3C" wp14:editId="5B0B9987">
                            <wp:simplePos x="0" y="0"/>
                            <wp:positionH relativeFrom="column">
                              <wp:posOffset>6350</wp:posOffset>
                            </wp:positionH>
                            <wp:positionV relativeFrom="paragraph">
                              <wp:posOffset>52706</wp:posOffset>
                            </wp:positionV>
                            <wp:extent cx="220027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220027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483564"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4.15pt" to="173.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1_Languages"/>
            </w:tblPr>
            <w:tblGrid>
              <w:gridCol w:w="3684"/>
            </w:tblGrid>
            <w:tr w:rsidR="004A1494" w:rsidTr="00B67200">
              <w:tc>
                <w:tcPr>
                  <w:tcW w:w="3684" w:type="dxa"/>
                </w:tcPr>
                <w:p w:rsidR="004A1494" w:rsidRPr="00F90870" w:rsidRDefault="004A1494">
                  <w:pPr>
                    <w:rPr>
                      <w:sz w:val="44"/>
                      <w:szCs w:val="44"/>
                    </w:rPr>
                  </w:pPr>
                  <w:r>
                    <w:rPr>
                      <w:lang w:val="en-US"/>
                      <w:rFonts w:ascii="Calibri" w:hAnsi="Calibri" w:cs="Calibri"/>
                      <w:u w:val="none"/>
                      <w:sz w:val="40"/>
                      <w:szCs w:val="40"/>
                      <w:color w:val="58A618"/>
                    </w:rPr>
                    <w:t>Languages</w: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2_LanguagesList"/>
            </w:tblPr>
            <w:tblGrid>
              <w:gridCol w:w="3684"/>
            </w:tblGrid>
            <w:tr>
              <w:tc>
                <w:tcPr>
                  <w:tcW w:w="3686.4" w:type="dxa"/>
                </w:tcPr>
                <w:p>
                  <w:pPr>
                    <w:spacing w:after="220"/>
                  </w:pPr>
                  <w:r>
                    <w:rPr>
                      <w:lang w:val="en-US"/>
                      <w:rFonts w:ascii="Georgia" w:hAnsi="Georgia" w:cs="Georgia"/>
                      <w:u w:val="none"/>
                      <w:sz w:val="24"/>
                      <w:szCs w:val="24"/>
                      <w:color w:val="000000"/>
                    </w:rPr>
                    <w:t>English</w:t>
                  </w:r>
                </w:p>
              </w:tc>
            </w:tr>
            <w:tr>
              <w:tc>
                <w:tcPr>
                  <w:tcW w:w="3686.4" w:type="dxa"/>
                </w:tcPr>
                <w:p>
                  <w:pPr>
                    <w:spacing w:after="220"/>
                  </w:pPr>
                  <w:r>
                    <w:rPr>
                      <w:lang w:val="en-US"/>
                      <w:rFonts w:ascii="Georgia" w:hAnsi="Georgia" w:cs="Georgia"/>
                      <w:u w:val="none"/>
                      <w:sz w:val="24"/>
                      <w:szCs w:val="24"/>
                      <w:color w:val="000000"/>
                    </w:rPr>
                    <w:t>Italian</w:t>
                  </w:r>
                </w:p>
              </w:tc>
            </w:tr>
          </w:tbl>
          <w:p w:rsidR="00423DCE" w:rsidRPr="007007D0" w:rsidRDefault="00423DCE">
            <w:pPr>
              <w:rPr>
                <w:b w:val="0"/>
                <w:bCs w:val="0"/>
                <w:sz w:val="2"/>
                <w:szCs w:val="2"/>
              </w:rPr>
            </w:pPr>
          </w:p>
          <w:tbl>
            <w:tblPr>
              <w:tblStyle w:val="TableGrid"/>
              <w:tblW w:w="3730" w:type="dxa"/>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3_border2"/>
            </w:tblPr>
            <w:tblGrid>
              <w:gridCol w:w="3730"/>
            </w:tblGrid>
            <w:tr w:rsidR="00423DCE" w:rsidTr="007007D0">
              <w:trPr>
                <w:trHeight w:val="253"/>
              </w:trPr>
              <w:tc>
                <w:tcPr>
                  <w:tcW w:w="3730" w:type="dxa"/>
                </w:tcPr>
                <w:p w:rsidR="00423DCE" w:rsidRDefault="00423DCE">
                  <w:pPr>
                    <w:rPr>
                      <w:sz w:val="20"/>
                      <w:szCs w:val="20"/>
                    </w:rPr>
                  </w:pPr>
                  <w:r w:rsidRPr="003D3503">
                    <w:rPr>
                      <w:noProof/>
                      <w:color w:val="E7E6E6" w:themeColor="background2"/>
                      <w:sz w:val="16"/>
                      <w:szCs w:val="16"/>
                    </w:rPr>
                    <mc:AlternateContent>
                      <mc:Choice Requires="wps">
                        <w:drawing>
                          <wp:anchor distT="0" distB="0" distL="114300" distR="114300" simplePos="0" relativeHeight="251700224" behindDoc="0" locked="0" layoutInCell="1" allowOverlap="1" wp14:anchorId="0D3DFF00" wp14:editId="1E6C5FB2">
                            <wp:simplePos x="0" y="0"/>
                            <wp:positionH relativeFrom="column">
                              <wp:posOffset>-1905</wp:posOffset>
                            </wp:positionH>
                            <wp:positionV relativeFrom="paragraph">
                              <wp:posOffset>59056</wp:posOffset>
                            </wp:positionV>
                            <wp:extent cx="2219325" cy="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FA7A1E" id="Straight Connector 15"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4.65pt" to="174.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" strokecolor="#ccc" strokeweight="1.5pt">
                            <v:stroke joinstyle="miter"/>
                          </v:line>
                        </w:pict>
                      </mc:Fallback>
                    </mc:AlternateContent>
                  </w:r>
                </w:p>
              </w:tc>
            </w:tr>
          </w:tbl>
          <w:p w:rsidR="00D66ED7" w:rsidRPr="007007D0" w:rsidRDefault="00D66ED7">
            <w:pPr>
              <w:rPr>
                <w:sz w:val="2"/>
                <w:szCs w:val="2"/>
              </w:rPr>
            </w:pPr>
          </w:p>
          <w:tbl>
            <w:tblPr>
              <w:tblStyle w:val="TableGrid"/>
              <w:tblW w:w="0" w:type="auto"/>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4_Practices"/>
            </w:tblPr>
            <w:tblGrid>
              <w:gridCol w:w="3577"/>
            </w:tblGrid>
            <w:tr w:rsidR="00B67200" w:rsidTr="00B67200">
              <w:tc>
                <w:tcPr>
                  <w:tcW w:w="3577" w:type="dxa"/>
                </w:tcPr>
                <w:p w:rsidR="00B67200" w:rsidRPr="00B67200" w:rsidRDefault="00B67200">
                  <w:pPr>
                    <w:rPr>
                      <w:sz w:val="44"/>
                      <w:szCs w:val="44"/>
                    </w:rPr>
                  </w:pPr>
                  <w:r>
                    <w:rPr>
                      <w:lang w:val="en-US"/>
                      <w:rFonts w:ascii="Calibri" w:hAnsi="Calibri" w:cs="Calibri"/>
                      <w:u w:val="none"/>
                      <w:sz w:val="40"/>
                      <w:szCs w:val="40"/>
                      <w:color w:val="58A618"/>
                    </w:rPr>
                    <w:t>Practices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5_PracticesList"/>
            </w:tblPr>
            <w:tblGrid>
              <w:gridCol w:w="3684"/>
            </w:tblGrid>
            <w:tr>
              <w:tc>
                <w:tcPr>
                  <w:tcW w:w="3686.4" w:type="dxa"/>
                </w:tcPr>
                <w:p>
                  <w:pPr>
                    <w:spacing w:after="220"/>
                  </w:pPr>
                  <w:hyperlink r:id="R1ab3a219c8ee453c" w:history="1">
                    <w:r>
                      <w:rPr>
                        <w:rStyle w:val="Hyperlink"/>
                        <w:rFonts w:ascii="Georgia" w:hAnsi="Georgia" w:cs="Georgia"/>
                        <w:sz w:val="24"/>
                        <w:szCs w:val="24"/>
                      </w:rPr>
                      <w:t>Capital Markets</w:t>
                    </w:r>
                  </w:hyperlink>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6_border3"/>
            </w:tblPr>
            <w:tblGrid>
              <w:gridCol w:w="3686"/>
            </w:tblGrid>
            <w:tr w:rsidR="00D66ED7" w:rsidTr="00FE240B">
              <w:trPr>
                <w:trHeight w:val="158"/>
              </w:trPr>
              <w:tc>
                <w:tcPr>
                  <w:tcW w:w="3684" w:type="dxa"/>
                </w:tcPr>
                <w:p w:rsidR="00D66ED7" w:rsidRPr="003D3503" w:rsidRDefault="008967D7">
                  <w:pPr>
                    <w:rPr>
                      <w:sz w:val="16"/>
                      <w:szCs w:val="16"/>
                    </w:rPr>
                  </w:pPr>
                  <w:r w:rsidRPr="003D3503">
                    <w:rPr>
                      <w:noProof/>
                      <w:color w:val="E7E6E6" w:themeColor="background2"/>
                      <w:sz w:val="16"/>
                      <w:szCs w:val="16"/>
                    </w:rPr>
                    <mc:AlternateContent>
                      <mc:Choice Requires="wps">
                        <w:drawing>
                          <wp:anchor distT="0" distB="0" distL="114300" distR="114300" simplePos="0" relativeHeight="251673600" behindDoc="0" locked="0" layoutInCell="1" allowOverlap="1" wp14:anchorId="67BFDA33" wp14:editId="4622D3E2">
                            <wp:simplePos x="0" y="0"/>
                            <wp:positionH relativeFrom="column">
                              <wp:posOffset>6349</wp:posOffset>
                            </wp:positionH>
                            <wp:positionV relativeFrom="paragraph">
                              <wp:posOffset>69851</wp:posOffset>
                            </wp:positionV>
                            <wp:extent cx="2219325"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5E1E68" id="Straight Connector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5.5pt" to="175.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p w:rsidR="004A1494" w:rsidRPr="00F20A7A" w:rsidRDefault="004A1494">
            <w:pPr>
              <w:rPr>
                <w:sz w:val="4"/>
                <w:szCs w:val="4"/>
              </w:rPr>
            </w:pPr>
          </w:p>
          <w:p w:rsidR="000B7E44" w:rsidRDefault="000B7E44">
            <w:pPr>
              <w:rPr>
                <w:sz w:val="4"/>
                <w:szCs w:val="4"/>
              </w:rPr>
            </w:pPr>
          </w:p>
          <w:p w:rsidR="00E30A23" w:rsidRPr="00F20A7A" w:rsidRDefault="00E30A23">
            <w:pPr>
              <w:rPr>
                <w:sz w:val="4"/>
                <w:szCs w:val="4"/>
              </w:rPr>
            </w:pPr>
          </w:p>
          <w:p w:rsidR="004A1494" w:rsidRPr="00F20A7A" w:rsidRDefault="004A1494">
            <w:pPr>
              <w:rPr>
                <w:sz w:val="4"/>
                <w:szCs w:val="4"/>
              </w:rPr>
            </w:pPr>
          </w:p>
          <w:p w:rsidR="00D66ED7" w:rsidRDefault="00D66ED7">
            <w:pPr>
              <w:rPr>
                <w:sz w:val="4"/>
                <w:szCs w:val="4"/>
              </w:rPr>
            </w:pPr>
          </w:p>
          <w:p w:rsidR="0060354B" w:rsidRPr="00F20A7A" w:rsidRDefault="0060354B">
            <w:pPr>
              <w:rPr>
                <w:sz w:val="4"/>
                <w:szCs w:val="4"/>
              </w:rPr>
            </w:pPr>
          </w:p>
          <w:tbl>
            <w:tblPr>
              <w:tblStyle w:val="TableGrid"/>
              <w:tblW w:w="0" w:type="auto"/>
              <w:tblInd w:w="170" w:type="dxa"/>
              <w:tblLayout w:type="fixed"/>
              <w:tblLook w:val="04A0" w:firstRow="1" w:lastRow="0" w:firstColumn="1" w:lastColumn="0" w:noHBand="0" w:noVBand="1"/>
              <w:tblCaption w:val="index_33_Education and admissions"/>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 and admissions</w:t>
                  </w:r>
                </w:p>
              </w:tc>
            </w:tr>
          </w:tbl>
          <w:p w:rsidR="004A1494" w:rsidRPr="000F40F9" w:rsidRDefault="004A1494">
            <w:pPr>
              <w:rPr>
                <w:sz w:val="10"/>
                <w:szCs w:val="10"/>
              </w:rPr>
            </w:pPr>
          </w:p>
          <w:tbl>
            <w:tblPr>
              <w:tblStyle w:val="TableGrid"/>
              <w:tblW w:w="0" w:type="auto"/>
              <w:tblInd w:w="170" w:type="dxa"/>
              <w:tblLayout w:type="fixed"/>
              <w:tblLook w:val="04A0" w:firstRow="1" w:lastRow="0" w:firstColumn="1" w:lastColumn="0" w:noHBand="0" w:noVBand="1"/>
              <w:tblCaption w:val="index_34_Education"/>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w:t>
                  </w:r>
                </w:p>
              </w:tc>
            </w:tr>
          </w:tbl>
          <w:p w:rsidR="00844541" w:rsidRPr="00F70CE0" w:rsidRDefault="00844541">
            <w:pPr>
              <w:rPr>
                <w:sz w:val="2"/>
                <w:szCs w:val="2"/>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5_EducationList"/>
            </w:tblPr>
            <w:tblGrid>
              <w:gridCol w:w="3684"/>
            </w:tblGrid>
            <w:tr>
              <w:tc>
                <w:tcPr>
                  <w:tcW w:w="3686.4" w:type="dxa"/>
                </w:tcPr>
                <w:p>
                  <w:pPr>
                    <w:spacing w:after="220"/>
                  </w:pPr>
                  <w:r>
                    <w:rPr>
                      <w:lang w:val="en-US"/>
                      <w:rFonts w:ascii="Georgia" w:hAnsi="Georgia" w:cs="Georgia"/>
                      <w:u w:val="none"/>
                      <w:sz w:val="24"/>
                      <w:szCs w:val="24"/>
                      <w:color w:val="000000"/>
                    </w:rPr>
                    <w:t>Law Degree, Catholic University of Milan, 2017</w:t>
                  </w:r>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6_border6"/>
            </w:tblPr>
            <w:tblGrid>
              <w:gridCol w:w="3686"/>
            </w:tblGrid>
            <w:tr w:rsidR="00844541" w:rsidTr="00FE240B">
              <w:trPr>
                <w:trHeight w:val="170"/>
              </w:trPr>
              <w:tc>
                <w:tcPr>
                  <w:tcW w:w="3684" w:type="dxa"/>
                </w:tcPr>
                <w:p w:rsidR="00844541" w:rsidRPr="003D3503" w:rsidRDefault="00672193" w:rsidP="00FE240B">
                  <w:pPr>
                    <w:jc w:val="center"/>
                    <w:rPr>
                      <w:sz w:val="16"/>
                      <w:szCs w:val="16"/>
                    </w:rPr>
                  </w:pPr>
                  <w:r w:rsidRPr="003D3503">
                    <w:rPr>
                      <w:noProof/>
                      <w:color w:val="E7E6E6" w:themeColor="background2"/>
                      <w:sz w:val="16"/>
                      <w:szCs w:val="16"/>
                    </w:rPr>
                    <mc:AlternateContent>
                      <mc:Choice Requires="wps">
                        <w:drawing>
                          <wp:anchor distT="0" distB="0" distL="114300" distR="114300" simplePos="0" relativeHeight="251667456" behindDoc="0" locked="0" layoutInCell="1" allowOverlap="1" wp14:anchorId="103A25AF" wp14:editId="21C46AA4">
                            <wp:simplePos x="0" y="0"/>
                            <wp:positionH relativeFrom="column">
                              <wp:posOffset>-12700</wp:posOffset>
                            </wp:positionH>
                            <wp:positionV relativeFrom="paragraph">
                              <wp:posOffset>41275</wp:posOffset>
                            </wp:positionV>
                            <wp:extent cx="2228850" cy="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7D3DBD" id="Straight Connector 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25pt" to="174.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" strokecolor="#ccc" strokeweight="1.5pt">
                            <v:stroke joinstyle="miter"/>
                          </v:line>
                        </w:pict>
                      </mc:Fallback>
                    </mc:AlternateContent>
                  </w:r>
                </w:p>
              </w:tc>
            </w:tr>
          </w:tbl>
          <w:p w:rsidR="00844541" w:rsidRPr="00F20A7A" w:rsidRDefault="00844541">
            <w:pPr>
              <w:rPr>
                <w:sz w:val="4"/>
                <w:szCs w:val="4"/>
              </w:rPr>
            </w:pPr>
          </w:p>
          <w:p w:rsidR="004A1494" w:rsidRPr="00F20A7A" w:rsidRDefault="004A1494">
            <w:pPr>
              <w:rPr>
                <w:sz w:val="4"/>
                <w:szCs w:val="4"/>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79721B" w:rsidRDefault="0079721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0_Bar admissions and qualifications"/>
            </w:tblPr>
            <w:tblGrid>
              <w:gridCol w:w="3684"/>
            </w:tblGrid>
            <w:tr w:rsidR="0079721B" w:rsidTr="003A43D4">
              <w:trPr>
                <w:trHeight w:val="199"/>
              </w:trPr>
              <w:tc>
                <w:tcPr>
                  <w:tcW w:w="3684" w:type="dxa"/>
                </w:tcPr>
                <w:p w:rsidR="0079721B" w:rsidRPr="00E2312E" w:rsidRDefault="0079721B" w:rsidP="0079721B">
                  <w:pPr>
                    <w:rPr>
                      <w:color w:val="58A618"/>
                      <w:sz w:val="44"/>
                      <w:szCs w:val="44"/>
                    </w:rPr>
                  </w:pPr>
                  <w:bookmarkStart w:id="2" w:name="_GoBack"/>
                  <w:bookmarkEnd w:id="2"/>
                  <w:r>
                    <w:rPr>
                      <w:lang w:val="en-US"/>
                      <w:rFonts w:ascii="Calibri" w:hAnsi="Calibri" w:cs="Calibri"/>
                      <w:u w:val="none"/>
                      <w:sz w:val="40"/>
                      <w:szCs w:val="40"/>
                      <w:color w:val="58A618"/>
                    </w:rPr>
                    <w:t>Bar admissions and qualifications</w:t>
                  </w:r>
                </w:p>
              </w:tc>
            </w:tr>
          </w:tbl>
          <w:p w:rsidR="0079721B" w:rsidRDefault="0079721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1_BaradmissionsList"/>
            </w:tblPr>
            <w:tblGrid>
              <w:gridCol w:w="3684"/>
            </w:tblGrid>
            <w:tr>
              <w:tc>
                <w:tcPr>
                  <w:tcW w:w="3686.4" w:type="dxa"/>
                </w:tcPr>
                <w:p>
                  <w:pPr>
                    <w:spacing w:after="220"/>
                  </w:pPr>
                  <w:r>
                    <w:rPr>
                      <w:lang w:val="en-US"/>
                      <w:rFonts w:ascii="Georgia" w:hAnsi="Georgia" w:cs="Georgia"/>
                      <w:u w:val="none"/>
                      <w:sz w:val="24"/>
                      <w:szCs w:val="24"/>
                      <w:color w:val="000000"/>
                    </w:rPr>
                    <w:t>Milan</w:t>
                  </w:r>
                </w:p>
              </w:tc>
            </w:tr>
          </w:tbl>
          <w:p w:rsidR="001A7332" w:rsidRPr="001A7332" w:rsidRDefault="001A7332">
            <w:pPr>
              <w:rPr>
                <w:sz w:val="2"/>
                <w:szCs w:val="2"/>
              </w:rPr>
            </w:pPr>
          </w:p>
          <w:p w:rsidR="004A1494" w:rsidRPr="001A7332" w:rsidRDefault="0079721B">
            <w:pPr>
              <w:rPr>
                <w:sz w:val="4"/>
                <w:szCs w:val="4"/>
              </w:rPr>
            </w:pPr>
            <w:r>
              <w:rPr>
                <w:sz w:val="4"/>
                <w:szCs w:val="4"/>
              </w:rPr>
              <w:t xml:space="preserve">            </w:t>
            </w:r>
            <w:r w:rsidR="001A7332">
              <w:rPr>
                <w:sz w:val="4"/>
                <w:szCs w:val="4"/>
              </w:rPr>
              <w:t xml:space="preserve">                             </w:t>
            </w: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2_border8"/>
            </w:tblPr>
            <w:tblGrid>
              <w:gridCol w:w="3686"/>
            </w:tblGrid>
            <w:tr w:rsidR="00623210" w:rsidTr="00FE240B">
              <w:trPr>
                <w:trHeight w:val="158"/>
              </w:trPr>
              <w:tc>
                <w:tcPr>
                  <w:tcW w:w="3684" w:type="dxa"/>
                </w:tcPr>
                <w:p w:rsidR="00623210" w:rsidRPr="00D932FF" w:rsidRDefault="00623210" w:rsidP="00623210">
                  <w:pPr>
                    <w:rPr>
                      <w:sz w:val="16"/>
                      <w:szCs w:val="16"/>
                    </w:rPr>
                  </w:pPr>
                  <w:r w:rsidRPr="00D932FF">
                    <w:rPr>
                      <w:noProof/>
                      <w:color w:val="E7E6E6" w:themeColor="background2"/>
                      <w:sz w:val="16"/>
                      <w:szCs w:val="16"/>
                    </w:rPr>
                    <mc:AlternateContent>
                      <mc:Choice Requires="wps">
                        <w:drawing>
                          <wp:anchor distT="0" distB="0" distL="114300" distR="114300" simplePos="0" relativeHeight="251682816" behindDoc="0" locked="0" layoutInCell="1" allowOverlap="1" wp14:anchorId="3348DBEB" wp14:editId="0D29A84E">
                            <wp:simplePos x="0" y="0"/>
                            <wp:positionH relativeFrom="column">
                              <wp:posOffset>-12700</wp:posOffset>
                            </wp:positionH>
                            <wp:positionV relativeFrom="paragraph">
                              <wp:posOffset>38101</wp:posOffset>
                            </wp:positionV>
                            <wp:extent cx="221932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455E4C" id="Straight Connector 4"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pt" to="173.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" strokecolor="#ccc" strokeweight="1.5pt">
                            <v:stroke joinstyle="miter"/>
                          </v:line>
                        </w:pict>
                      </mc:Fallback>
                    </mc:AlternateContent>
                  </w:r>
                </w:p>
              </w:tc>
            </w:tr>
          </w:tbl>
          <w:p w:rsidR="00844541" w:rsidRPr="001A7332" w:rsidRDefault="00844541">
            <w:pPr>
              <w:rPr>
                <w:sz w:val="4"/>
                <w:szCs w:val="4"/>
              </w:rPr>
            </w:pPr>
          </w:p>
          <w:p w:rsidR="004A1494" w:rsidRPr="001A7332" w:rsidRDefault="004A1494">
            <w:pPr>
              <w:rPr>
                <w:sz w:val="4"/>
                <w:szCs w:val="4"/>
              </w:rPr>
            </w:pPr>
          </w:p>
          <w:p w:rsidR="00BF719B" w:rsidRDefault="00BF719B">
            <w:pPr>
              <w:rPr>
                <w:sz w:val="4"/>
                <w:szCs w:val="4"/>
              </w:rPr>
            </w:pPr>
          </w:p>
          <w:p w:rsidR="00BF719B" w:rsidRPr="001A7332" w:rsidRDefault="00BF719B">
            <w:pPr>
              <w:rPr>
                <w:sz w:val="4"/>
                <w:szCs w:val="4"/>
              </w:rPr>
            </w:pPr>
          </w:p>
          <w:p w:rsidR="001A7332" w:rsidRPr="001A7332" w:rsidRDefault="001A7332">
            <w:pPr>
              <w:rPr>
                <w:sz w:val="4"/>
                <w:szCs w:val="4"/>
              </w:rPr>
            </w:pPr>
          </w:p>
          <w:p w:rsidR="00E50650" w:rsidRPr="00E50650" w:rsidRDefault="00E50650">
            <w:pPr>
              <w:rPr>
                <w:sz w:val="2"/>
                <w:szCs w:val="2"/>
              </w:rPr>
            </w:pPr>
          </w:p>
          <w:p w:rsidR="00E50650" w:rsidRPr="00B9110E" w:rsidRDefault="00E50650">
            <w:pPr>
              <w:rPr>
                <w:sz w:val="2"/>
                <w:szCs w:val="2"/>
              </w:rPr>
            </w:pPr>
          </w:p>
          <w:p w:rsidR="00E50650" w:rsidRPr="009D34CC" w:rsidRDefault="00E50650">
            <w:pPr>
              <w:rPr>
                <w:sz w:val="4"/>
              </w:rPr>
            </w:pPr>
          </w:p>
          <w:p w:rsidR="00181440" w:rsidRDefault="00181440"/>
        </w:tc>
      </w:tr>
    </w:tbl>
    <w:p w:rsidR="00346825" w:rsidRDefault="00346825" w:rsidP="00262A00"/>
    <w:sectPr w:rsidR="00346825" w:rsidSect="00647B5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embedRegular r:id="rId1" w:fontKey="{99D3FE78-3EC7-4FDD-ACDF-8077DDDBAFEF}"/>
    <w:embedBold r:id="rId2" w:fontKey="{1AEBAD1E-8477-4D02-A8CB-C60B593149A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75pt" o:bullet="t">
        <v:imagedata r:id="rId1" o:title="bulletSqr"/>
      </v:shape>
    </w:pict>
  </w:numPicBullet>
  <w:abstractNum w:abstractNumId="0">
    <w:nsid w:val="38C51E68"/>
    <w:multiLevelType w:val="hybridMultilevel"/>
    <w:tmpl w:val="795C24F4"/>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694DAE"/>
    <w:multiLevelType w:val="hybridMultilevel"/>
    <w:tmpl w:val="B072B17E"/>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saveSubset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155"/>
    <w:rsid w:val="00043D71"/>
    <w:rsid w:val="00086676"/>
    <w:rsid w:val="000A2301"/>
    <w:rsid w:val="000B7E44"/>
    <w:rsid w:val="000F40F9"/>
    <w:rsid w:val="00104DF8"/>
    <w:rsid w:val="00181440"/>
    <w:rsid w:val="0019690D"/>
    <w:rsid w:val="001A3264"/>
    <w:rsid w:val="001A7332"/>
    <w:rsid w:val="001C6E41"/>
    <w:rsid w:val="00203420"/>
    <w:rsid w:val="00222681"/>
    <w:rsid w:val="00232330"/>
    <w:rsid w:val="00262A00"/>
    <w:rsid w:val="002634EF"/>
    <w:rsid w:val="00270CBD"/>
    <w:rsid w:val="00286CAE"/>
    <w:rsid w:val="0033136F"/>
    <w:rsid w:val="00346825"/>
    <w:rsid w:val="00376D55"/>
    <w:rsid w:val="00396EE9"/>
    <w:rsid w:val="003A43D4"/>
    <w:rsid w:val="003C1354"/>
    <w:rsid w:val="003D3503"/>
    <w:rsid w:val="00404CF8"/>
    <w:rsid w:val="00423DCE"/>
    <w:rsid w:val="00431807"/>
    <w:rsid w:val="00436934"/>
    <w:rsid w:val="004442AC"/>
    <w:rsid w:val="00473DF3"/>
    <w:rsid w:val="00476EA3"/>
    <w:rsid w:val="0047702E"/>
    <w:rsid w:val="0048510A"/>
    <w:rsid w:val="0048514C"/>
    <w:rsid w:val="00495970"/>
    <w:rsid w:val="004A1494"/>
    <w:rsid w:val="004D0B41"/>
    <w:rsid w:val="004D1D63"/>
    <w:rsid w:val="004F5D1F"/>
    <w:rsid w:val="0053497B"/>
    <w:rsid w:val="005433FA"/>
    <w:rsid w:val="00564264"/>
    <w:rsid w:val="005807B6"/>
    <w:rsid w:val="00587360"/>
    <w:rsid w:val="005A1BA9"/>
    <w:rsid w:val="005A60D1"/>
    <w:rsid w:val="0060354B"/>
    <w:rsid w:val="00611079"/>
    <w:rsid w:val="006162AD"/>
    <w:rsid w:val="00616C0C"/>
    <w:rsid w:val="00623210"/>
    <w:rsid w:val="006254B8"/>
    <w:rsid w:val="0062660A"/>
    <w:rsid w:val="00640975"/>
    <w:rsid w:val="00647B50"/>
    <w:rsid w:val="00672193"/>
    <w:rsid w:val="00676F0E"/>
    <w:rsid w:val="006F2173"/>
    <w:rsid w:val="006F77A6"/>
    <w:rsid w:val="007007D0"/>
    <w:rsid w:val="007620E0"/>
    <w:rsid w:val="007701D2"/>
    <w:rsid w:val="007939F3"/>
    <w:rsid w:val="0079721B"/>
    <w:rsid w:val="00797A63"/>
    <w:rsid w:val="007B0F1C"/>
    <w:rsid w:val="007E754D"/>
    <w:rsid w:val="007F3AE2"/>
    <w:rsid w:val="007F54F5"/>
    <w:rsid w:val="0081713D"/>
    <w:rsid w:val="00817644"/>
    <w:rsid w:val="00830C26"/>
    <w:rsid w:val="00844541"/>
    <w:rsid w:val="0089261B"/>
    <w:rsid w:val="008967D7"/>
    <w:rsid w:val="008A4C31"/>
    <w:rsid w:val="008C54CB"/>
    <w:rsid w:val="008D45A3"/>
    <w:rsid w:val="008F5988"/>
    <w:rsid w:val="00902A92"/>
    <w:rsid w:val="0094151E"/>
    <w:rsid w:val="00966AB7"/>
    <w:rsid w:val="009B2F68"/>
    <w:rsid w:val="009C2F6D"/>
    <w:rsid w:val="009D25A3"/>
    <w:rsid w:val="009D34CC"/>
    <w:rsid w:val="009E0501"/>
    <w:rsid w:val="009E09CD"/>
    <w:rsid w:val="00A02E4F"/>
    <w:rsid w:val="00A408AD"/>
    <w:rsid w:val="00A521B6"/>
    <w:rsid w:val="00A64B8B"/>
    <w:rsid w:val="00AB18F6"/>
    <w:rsid w:val="00AC0D08"/>
    <w:rsid w:val="00AE560A"/>
    <w:rsid w:val="00AE7417"/>
    <w:rsid w:val="00B2145A"/>
    <w:rsid w:val="00B3305F"/>
    <w:rsid w:val="00B412BC"/>
    <w:rsid w:val="00B4431E"/>
    <w:rsid w:val="00B529CC"/>
    <w:rsid w:val="00B67200"/>
    <w:rsid w:val="00B72BF9"/>
    <w:rsid w:val="00B9110E"/>
    <w:rsid w:val="00B9477C"/>
    <w:rsid w:val="00BD7E38"/>
    <w:rsid w:val="00BE74FC"/>
    <w:rsid w:val="00BF719B"/>
    <w:rsid w:val="00C3219D"/>
    <w:rsid w:val="00C45C14"/>
    <w:rsid w:val="00CC7FD0"/>
    <w:rsid w:val="00D01155"/>
    <w:rsid w:val="00D36AC0"/>
    <w:rsid w:val="00D54D47"/>
    <w:rsid w:val="00D552F4"/>
    <w:rsid w:val="00D61010"/>
    <w:rsid w:val="00D66ED7"/>
    <w:rsid w:val="00D74D97"/>
    <w:rsid w:val="00D80BC3"/>
    <w:rsid w:val="00D932FF"/>
    <w:rsid w:val="00DB1C60"/>
    <w:rsid w:val="00DF0850"/>
    <w:rsid w:val="00E14FC9"/>
    <w:rsid w:val="00E21B50"/>
    <w:rsid w:val="00E2312E"/>
    <w:rsid w:val="00E30A23"/>
    <w:rsid w:val="00E50650"/>
    <w:rsid w:val="00E521F0"/>
    <w:rsid w:val="00E9451A"/>
    <w:rsid w:val="00F20A7A"/>
    <w:rsid w:val="00F70CE0"/>
    <w:rsid w:val="00F90870"/>
    <w:rsid w:val="00FA4F1F"/>
    <w:rsid w:val="00FE240B"/>
    <w:rsid w:val="00FF36A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7F4A03-BB9A-46A7-AF1C-3EBDC2378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11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D01155"/>
    <w:rPr>
      <w:sz w:val="16"/>
      <w:szCs w:val="16"/>
    </w:rPr>
  </w:style>
  <w:style w:type="paragraph" w:styleId="CommentText">
    <w:name w:val="annotation text"/>
    <w:basedOn w:val="Normal"/>
    <w:link w:val="CommentTextChar"/>
    <w:uiPriority w:val="99"/>
    <w:semiHidden/>
    <w:unhideWhenUsed/>
    <w:rsid w:val="00D01155"/>
    <w:pPr>
      <w:spacing w:line="240" w:lineRule="auto"/>
    </w:pPr>
    <w:rPr>
      <w:sz w:val="20"/>
      <w:szCs w:val="20"/>
    </w:rPr>
  </w:style>
  <w:style w:type="character" w:customStyle="1" w:styleId="CommentTextChar">
    <w:name w:val="Comment Text Char"/>
    <w:basedOn w:val="DefaultParagraphFont"/>
    <w:link w:val="CommentText"/>
    <w:uiPriority w:val="99"/>
    <w:semiHidden/>
    <w:rsid w:val="00D01155"/>
    <w:rPr>
      <w:sz w:val="20"/>
      <w:szCs w:val="20"/>
    </w:rPr>
  </w:style>
  <w:style w:type="paragraph" w:styleId="CommentSubject">
    <w:name w:val="annotation subject"/>
    <w:basedOn w:val="CommentText"/>
    <w:next w:val="CommentText"/>
    <w:link w:val="CommentSubjectChar"/>
    <w:uiPriority w:val="99"/>
    <w:semiHidden/>
    <w:unhideWhenUsed/>
    <w:rsid w:val="00D01155"/>
    <w:rPr>
      <w:b/>
      <w:bCs/>
    </w:rPr>
  </w:style>
  <w:style w:type="character" w:customStyle="1" w:styleId="CommentSubjectChar">
    <w:name w:val="Comment Subject Char"/>
    <w:basedOn w:val="CommentTextChar"/>
    <w:link w:val="CommentSubject"/>
    <w:uiPriority w:val="99"/>
    <w:semiHidden/>
    <w:rsid w:val="00D01155"/>
    <w:rPr>
      <w:b/>
      <w:bCs/>
      <w:sz w:val="20"/>
      <w:szCs w:val="20"/>
    </w:rPr>
  </w:style>
  <w:style w:type="paragraph" w:styleId="BalloonText">
    <w:name w:val="Balloon Text"/>
    <w:basedOn w:val="Normal"/>
    <w:link w:val="BalloonTextChar"/>
    <w:uiPriority w:val="99"/>
    <w:semiHidden/>
    <w:unhideWhenUsed/>
    <w:rsid w:val="00D011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155"/>
    <w:rPr>
      <w:rFonts w:ascii="Segoe UI" w:hAnsi="Segoe UI" w:cs="Segoe UI"/>
      <w:sz w:val="18"/>
      <w:szCs w:val="18"/>
    </w:rPr>
  </w:style>
  <w:style w:type="paragraph" w:styleId="ListParagraph">
    <w:name w:val="List Paragraph"/>
    <w:basedOn w:val="Normal"/>
    <w:uiPriority w:val="34"/>
    <w:qFormat/>
    <w:rsid w:val="009E09CD"/>
    <w:pPr>
      <w:ind w:left="720"/>
      <w:contextualSpacing/>
    </w:pPr>
  </w:style>
  <w:style w:type="table" w:styleId="PlainTable4">
    <w:name w:val="Plain Table 4"/>
    <w:basedOn w:val="TableNormal"/>
    <w:uiPriority w:val="44"/>
    <w:rsid w:val="00376D5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word/media/91b8dfe9-d3b2-439c-a478-0086a7610984.jpeg" Id="R6256632cbdc84f14" /><Relationship Type="http://schemas.openxmlformats.org/officeDocument/2006/relationships/hyperlink" Target="mailto:pietro.tirantello@hoganlovells.com" TargetMode="External" Id="R2730e72c4e5f46ca" /><Relationship Type="http://schemas.openxmlformats.org/officeDocument/2006/relationships/hyperlink" Target="https://mc-7c5ead77-4153-4f21-9a29-b0c7-cm.azurewebsites.net//en/service/capital-markets" TargetMode="External" Id="R1ab3a219c8ee453c" /></Relationships>
</file>

<file path=word/_rels/fontTable.xml.rels>&#65279;<?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numbering.xml.rels>&#65279;<?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02EA9-7C84-4A3F-97AA-47ABD2406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Pages>
  <Words>112</Words>
  <Characters>642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Meenakshi Aggarwal</dc:creator>
  <cp:keywords/>
  <dc:description/>
  <cp:lastModifiedBy>Diksha Gupta</cp:lastModifiedBy>
  <cp:revision>86</cp:revision>
  <dcterms:created xsi:type="dcterms:W3CDTF">2017-05-23T15:09:00Z</dcterms:created>
  <dcterms:modified xsi:type="dcterms:W3CDTF">2018-03-27T11:28:00Z</dcterms:modified>
</cp:coreProperties>
</file>